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0935" w14:textId="35760C8C" w:rsidR="00896411" w:rsidRPr="00D0187F" w:rsidRDefault="00896411" w:rsidP="00896411">
      <w:pPr>
        <w:pStyle w:val="NoSpacing"/>
        <w:jc w:val="center"/>
        <w:rPr>
          <w:rFonts w:ascii="Arial" w:hAnsi="Arial" w:cs="Arial"/>
          <w:b/>
          <w:bCs/>
        </w:rPr>
      </w:pPr>
      <w:r w:rsidRPr="00D0187F">
        <w:rPr>
          <w:rFonts w:ascii="Arial" w:hAnsi="Arial" w:cs="Arial"/>
          <w:b/>
          <w:bCs/>
        </w:rPr>
        <w:t xml:space="preserve">An Ordinance to Amend Chapter </w:t>
      </w:r>
      <w:r w:rsidR="0053774F">
        <w:rPr>
          <w:rFonts w:ascii="Arial" w:hAnsi="Arial" w:cs="Arial"/>
          <w:b/>
          <w:bCs/>
        </w:rPr>
        <w:t>145-35</w:t>
      </w:r>
      <w:r>
        <w:rPr>
          <w:rFonts w:ascii="Arial" w:hAnsi="Arial" w:cs="Arial"/>
          <w:b/>
          <w:bCs/>
        </w:rPr>
        <w:t xml:space="preserve"> </w:t>
      </w:r>
      <w:r w:rsidRPr="00D0187F">
        <w:rPr>
          <w:rFonts w:ascii="Arial" w:hAnsi="Arial" w:cs="Arial"/>
          <w:b/>
          <w:bCs/>
        </w:rPr>
        <w:t>(</w:t>
      </w:r>
      <w:r w:rsidR="0053774F">
        <w:rPr>
          <w:rFonts w:ascii="Arial" w:hAnsi="Arial" w:cs="Arial"/>
          <w:b/>
          <w:bCs/>
        </w:rPr>
        <w:t>Rural District</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Town of Wells</w:t>
      </w:r>
    </w:p>
    <w:p w14:paraId="6CB1F0EC" w14:textId="5CA66BAE" w:rsidR="00896411" w:rsidRPr="00D0187F" w:rsidRDefault="00896411" w:rsidP="00896411">
      <w:pPr>
        <w:pStyle w:val="NoSpacing"/>
        <w:jc w:val="center"/>
        <w:rPr>
          <w:rFonts w:ascii="Arial" w:hAnsi="Arial" w:cs="Arial"/>
          <w:b/>
        </w:rPr>
      </w:pPr>
      <w:r w:rsidRPr="00D0187F">
        <w:rPr>
          <w:rFonts w:ascii="Arial" w:hAnsi="Arial" w:cs="Arial"/>
          <w:b/>
        </w:rPr>
        <w:t xml:space="preserve"> </w:t>
      </w:r>
      <w:r w:rsidR="0053774F">
        <w:rPr>
          <w:rFonts w:ascii="Arial" w:hAnsi="Arial" w:cs="Arial"/>
          <w:b/>
        </w:rPr>
        <w:t>Special</w:t>
      </w:r>
      <w:r w:rsidR="001B1C9D">
        <w:rPr>
          <w:rFonts w:ascii="Arial" w:hAnsi="Arial" w:cs="Arial"/>
          <w:b/>
        </w:rPr>
        <w:t xml:space="preserve"> Provisions</w:t>
      </w:r>
      <w:r w:rsidR="008049F0">
        <w:rPr>
          <w:rFonts w:ascii="Arial" w:hAnsi="Arial" w:cs="Arial"/>
          <w:b/>
        </w:rPr>
        <w:t xml:space="preserve"> and Chapter 202-4 (Subdivision of Land) Definitions</w:t>
      </w:r>
    </w:p>
    <w:p w14:paraId="01747032" w14:textId="77777777" w:rsidR="00896411" w:rsidRPr="00D0187F" w:rsidRDefault="00896411" w:rsidP="00896411">
      <w:pPr>
        <w:pStyle w:val="NoSpacing"/>
        <w:rPr>
          <w:rFonts w:ascii="Arial" w:hAnsi="Arial" w:cs="Arial"/>
          <w:b/>
        </w:rPr>
      </w:pPr>
    </w:p>
    <w:p w14:paraId="6B00D559" w14:textId="77777777" w:rsidR="00896411" w:rsidRPr="00D0187F" w:rsidRDefault="00896411" w:rsidP="00896411">
      <w:pPr>
        <w:pStyle w:val="NoSpacing"/>
        <w:ind w:firstLine="720"/>
        <w:rPr>
          <w:rFonts w:ascii="Arial" w:hAnsi="Arial" w:cs="Arial"/>
          <w:bCs/>
        </w:rPr>
      </w:pPr>
      <w:r w:rsidRPr="00D0187F">
        <w:rPr>
          <w:rFonts w:ascii="Arial" w:hAnsi="Arial" w:cs="Arial"/>
          <w:b/>
        </w:rPr>
        <w:t>NOTE</w:t>
      </w:r>
      <w:proofErr w:type="gramStart"/>
      <w:r w:rsidRPr="00D0187F">
        <w:rPr>
          <w:rFonts w:ascii="Arial" w:hAnsi="Arial" w:cs="Arial"/>
          <w:b/>
        </w:rPr>
        <w:t>:</w:t>
      </w:r>
      <w:r w:rsidRPr="00D0187F">
        <w:rPr>
          <w:rFonts w:ascii="Arial" w:hAnsi="Arial" w:cs="Arial"/>
          <w:b/>
        </w:rPr>
        <w:tab/>
      </w:r>
      <w:r w:rsidRPr="00D0187F">
        <w:rPr>
          <w:rFonts w:ascii="Arial" w:hAnsi="Arial" w:cs="Arial"/>
          <w:b/>
        </w:rPr>
        <w:tab/>
      </w:r>
      <w:r w:rsidRPr="00D0187F">
        <w:rPr>
          <w:rFonts w:ascii="Arial" w:hAnsi="Arial" w:cs="Arial"/>
          <w:bCs/>
        </w:rPr>
        <w:t>Proposed</w:t>
      </w:r>
      <w:proofErr w:type="gramEnd"/>
      <w:r w:rsidRPr="00D0187F">
        <w:rPr>
          <w:rFonts w:ascii="Arial" w:hAnsi="Arial" w:cs="Arial"/>
          <w:bCs/>
        </w:rPr>
        <w:t xml:space="preserve"> additions to existing Code sections are </w:t>
      </w:r>
      <w:r w:rsidRPr="00523052">
        <w:rPr>
          <w:rFonts w:ascii="Arial" w:hAnsi="Arial" w:cs="Arial"/>
          <w:bCs/>
          <w:color w:val="0070C0"/>
          <w:u w:val="single"/>
        </w:rPr>
        <w:t>underlined</w:t>
      </w:r>
      <w:r w:rsidRPr="00D0187F">
        <w:rPr>
          <w:rFonts w:ascii="Arial" w:hAnsi="Arial" w:cs="Arial"/>
          <w:bCs/>
        </w:rPr>
        <w:t>.</w:t>
      </w:r>
    </w:p>
    <w:p w14:paraId="1A05B777"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 xml:space="preserve">Proposed deletions of existing Code sections are </w:t>
      </w:r>
      <w:r w:rsidRPr="00523052">
        <w:rPr>
          <w:rFonts w:ascii="Arial" w:hAnsi="Arial" w:cs="Arial"/>
          <w:bCs/>
          <w:strike/>
          <w:color w:val="FF0000"/>
        </w:rPr>
        <w:t>crossed out</w:t>
      </w:r>
      <w:r w:rsidRPr="00D0187F">
        <w:rPr>
          <w:rFonts w:ascii="Arial" w:hAnsi="Arial" w:cs="Arial"/>
          <w:bCs/>
        </w:rPr>
        <w:t>.</w:t>
      </w:r>
    </w:p>
    <w:p w14:paraId="685C001C"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Other sections of the Ordinance are unchanged.</w:t>
      </w:r>
    </w:p>
    <w:p w14:paraId="2C7D0EA3" w14:textId="77777777" w:rsidR="00896411" w:rsidRPr="00D0187F" w:rsidRDefault="00896411" w:rsidP="00896411">
      <w:pPr>
        <w:pStyle w:val="NoSpacing"/>
        <w:rPr>
          <w:rFonts w:ascii="Arial" w:hAnsi="Arial" w:cs="Arial"/>
          <w:b/>
          <w:bCs/>
        </w:rPr>
      </w:pPr>
    </w:p>
    <w:p w14:paraId="2EBEAC67" w14:textId="7F3900E1" w:rsidR="00896411" w:rsidRPr="00D0187F" w:rsidRDefault="00896411" w:rsidP="00314283">
      <w:pPr>
        <w:pStyle w:val="NoSpacing"/>
        <w:rPr>
          <w:rFonts w:ascii="Arial" w:hAnsi="Arial" w:cs="Arial"/>
          <w:b/>
        </w:rPr>
      </w:pPr>
      <w:r w:rsidRPr="00D0187F">
        <w:rPr>
          <w:rFonts w:ascii="Arial" w:hAnsi="Arial" w:cs="Arial"/>
          <w:b/>
        </w:rPr>
        <w:t xml:space="preserve">The Town of Wells hereby ordains and enacts “An Ordinance to Amend </w:t>
      </w:r>
      <w:r w:rsidR="001B1C9D" w:rsidRPr="00D0187F">
        <w:rPr>
          <w:rFonts w:ascii="Arial" w:hAnsi="Arial" w:cs="Arial"/>
          <w:b/>
          <w:bCs/>
        </w:rPr>
        <w:t xml:space="preserve">Chapter </w:t>
      </w:r>
      <w:r w:rsidR="0053774F">
        <w:rPr>
          <w:rFonts w:ascii="Arial" w:hAnsi="Arial" w:cs="Arial"/>
          <w:b/>
          <w:bCs/>
        </w:rPr>
        <w:t>145-</w:t>
      </w:r>
      <w:r w:rsidR="001B1C9D">
        <w:rPr>
          <w:rFonts w:ascii="Arial" w:hAnsi="Arial" w:cs="Arial"/>
          <w:b/>
          <w:bCs/>
        </w:rPr>
        <w:t xml:space="preserve"> </w:t>
      </w:r>
      <w:r w:rsidR="001B1C9D" w:rsidRPr="00D0187F">
        <w:rPr>
          <w:rFonts w:ascii="Arial" w:hAnsi="Arial" w:cs="Arial"/>
          <w:b/>
          <w:bCs/>
        </w:rPr>
        <w:t>(</w:t>
      </w:r>
      <w:r w:rsidR="0053774F">
        <w:rPr>
          <w:rFonts w:ascii="Arial" w:hAnsi="Arial" w:cs="Arial"/>
          <w:b/>
          <w:bCs/>
        </w:rPr>
        <w:t>Rural District</w:t>
      </w:r>
      <w:r w:rsidR="001B1C9D" w:rsidRPr="00D0187F">
        <w:rPr>
          <w:rFonts w:ascii="Arial" w:hAnsi="Arial" w:cs="Arial"/>
          <w:b/>
          <w:bCs/>
        </w:rPr>
        <w:t>)</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Town of Wells</w:t>
      </w:r>
      <w:r w:rsidRPr="00D0187F">
        <w:rPr>
          <w:rFonts w:ascii="Arial" w:hAnsi="Arial" w:cs="Arial"/>
          <w:b/>
        </w:rPr>
        <w:t xml:space="preserve"> </w:t>
      </w:r>
      <w:r w:rsidR="0053774F">
        <w:rPr>
          <w:rFonts w:ascii="Arial" w:hAnsi="Arial" w:cs="Arial"/>
          <w:b/>
        </w:rPr>
        <w:t>Special</w:t>
      </w:r>
      <w:r w:rsidR="001B1C9D">
        <w:rPr>
          <w:rFonts w:ascii="Arial" w:hAnsi="Arial" w:cs="Arial"/>
          <w:b/>
        </w:rPr>
        <w:t xml:space="preserve"> Provisions</w:t>
      </w:r>
      <w:r w:rsidR="008049F0" w:rsidRPr="008049F0">
        <w:rPr>
          <w:rFonts w:ascii="Arial" w:hAnsi="Arial" w:cs="Arial"/>
          <w:b/>
        </w:rPr>
        <w:t xml:space="preserve"> </w:t>
      </w:r>
      <w:r w:rsidR="008049F0">
        <w:rPr>
          <w:rFonts w:ascii="Arial" w:hAnsi="Arial" w:cs="Arial"/>
          <w:b/>
        </w:rPr>
        <w:t>and Chapter 202-4 (Subdivision of Land) Definitions</w:t>
      </w:r>
      <w:r w:rsidRPr="00D0187F">
        <w:rPr>
          <w:rFonts w:ascii="Arial" w:hAnsi="Arial" w:cs="Arial"/>
          <w:b/>
        </w:rPr>
        <w:t xml:space="preserve">” to read as follows: </w:t>
      </w:r>
    </w:p>
    <w:p w14:paraId="7276BFC6" w14:textId="6E788CA0" w:rsidR="0053774F" w:rsidRPr="0053774F" w:rsidRDefault="0053774F" w:rsidP="0053774F">
      <w:pPr>
        <w:pStyle w:val="Heading4"/>
        <w:spacing w:before="240"/>
        <w:rPr>
          <w:rFonts w:ascii="Arial" w:eastAsia="Times New Roman" w:hAnsi="Arial" w:cs="Arial"/>
          <w:b/>
          <w:bCs/>
          <w:i w:val="0"/>
          <w:iCs w:val="0"/>
          <w:color w:val="000000"/>
          <w:kern w:val="0"/>
          <w:sz w:val="24"/>
          <w:szCs w:val="24"/>
          <w14:ligatures w14:val="none"/>
        </w:rPr>
      </w:pPr>
      <w:r w:rsidRPr="0053774F">
        <w:rPr>
          <w:rFonts w:ascii="Arial" w:hAnsi="Arial" w:cs="Arial"/>
          <w:b/>
          <w:bCs/>
          <w:i w:val="0"/>
          <w:iCs w:val="0"/>
          <w:color w:val="auto"/>
          <w:sz w:val="24"/>
          <w:szCs w:val="24"/>
          <w:u w:val="single"/>
        </w:rPr>
        <w:t xml:space="preserve">Part </w:t>
      </w:r>
      <w:r w:rsidR="008049F0">
        <w:rPr>
          <w:rFonts w:ascii="Arial" w:hAnsi="Arial" w:cs="Arial"/>
          <w:b/>
          <w:bCs/>
          <w:i w:val="0"/>
          <w:iCs w:val="0"/>
          <w:color w:val="auto"/>
          <w:sz w:val="24"/>
          <w:szCs w:val="24"/>
          <w:u w:val="single"/>
        </w:rPr>
        <w:t>1</w:t>
      </w:r>
      <w:r w:rsidRPr="0053774F">
        <w:rPr>
          <w:rFonts w:ascii="Arial" w:hAnsi="Arial" w:cs="Arial"/>
          <w:b/>
          <w:bCs/>
          <w:i w:val="0"/>
          <w:iCs w:val="0"/>
          <w:color w:val="auto"/>
          <w:sz w:val="24"/>
          <w:szCs w:val="24"/>
          <w:u w:val="single"/>
        </w:rPr>
        <w:t>:</w:t>
      </w:r>
      <w:r w:rsidRPr="0053774F">
        <w:rPr>
          <w:rFonts w:ascii="Arial" w:hAnsi="Arial" w:cs="Arial"/>
          <w:color w:val="auto"/>
          <w:sz w:val="24"/>
          <w:szCs w:val="24"/>
        </w:rPr>
        <w:t xml:space="preserve"> </w:t>
      </w:r>
      <w:hyperlink r:id="rId5" w:anchor="7612077" w:history="1">
        <w:r w:rsidRPr="0053774F">
          <w:rPr>
            <w:rFonts w:ascii="Arial" w:eastAsia="Times New Roman" w:hAnsi="Arial" w:cs="Arial"/>
            <w:i w:val="0"/>
            <w:iCs w:val="0"/>
            <w:color w:val="333333"/>
            <w:kern w:val="0"/>
            <w:sz w:val="24"/>
            <w:szCs w:val="24"/>
            <w:u w:val="single"/>
            <w14:ligatures w14:val="none"/>
          </w:rPr>
          <w:t>§ 145-30. Rural District.</w:t>
        </w:r>
      </w:hyperlink>
    </w:p>
    <w:p w14:paraId="5C485BA4" w14:textId="4F55EA80" w:rsidR="0053774F" w:rsidRPr="0053774F" w:rsidRDefault="0053774F" w:rsidP="0053774F">
      <w:pPr>
        <w:spacing w:after="0" w:line="240" w:lineRule="auto"/>
        <w:rPr>
          <w:rFonts w:ascii="Arial" w:eastAsia="Times New Roman" w:hAnsi="Arial" w:cs="Arial"/>
          <w:color w:val="000000"/>
          <w:kern w:val="0"/>
          <w:sz w:val="21"/>
          <w:szCs w:val="21"/>
          <w14:ligatures w14:val="none"/>
        </w:rPr>
      </w:pPr>
      <w:hyperlink r:id="rId6" w:anchor="7612133" w:tooltip="145-30G" w:history="1">
        <w:r w:rsidRPr="0053774F">
          <w:rPr>
            <w:rFonts w:ascii="Arial" w:eastAsia="Times New Roman" w:hAnsi="Arial" w:cs="Arial"/>
            <w:color w:val="000000"/>
            <w:kern w:val="0"/>
            <w:sz w:val="21"/>
            <w:szCs w:val="21"/>
            <w14:ligatures w14:val="none"/>
          </w:rPr>
          <w:t>G. </w:t>
        </w:r>
      </w:hyperlink>
      <w:r w:rsidRPr="0053774F">
        <w:rPr>
          <w:rFonts w:ascii="Arial" w:eastAsia="Times New Roman" w:hAnsi="Arial" w:cs="Arial"/>
          <w:color w:val="000000"/>
          <w:kern w:val="0"/>
          <w:sz w:val="21"/>
          <w:szCs w:val="21"/>
          <w14:ligatures w14:val="none"/>
        </w:rPr>
        <w:t>Special provisions.</w:t>
      </w:r>
    </w:p>
    <w:p w14:paraId="4B01851F" w14:textId="2E11FF53" w:rsidR="0053774F" w:rsidRPr="0053774F" w:rsidRDefault="0053774F" w:rsidP="0053774F">
      <w:pPr>
        <w:spacing w:after="0" w:line="255" w:lineRule="atLeast"/>
        <w:ind w:firstLine="720"/>
        <w:rPr>
          <w:rFonts w:ascii="Arial" w:eastAsia="Times New Roman" w:hAnsi="Arial" w:cs="Arial"/>
          <w:color w:val="000000"/>
          <w:kern w:val="0"/>
          <w:sz w:val="21"/>
          <w:szCs w:val="21"/>
          <w14:ligatures w14:val="none"/>
        </w:rPr>
      </w:pPr>
      <w:hyperlink r:id="rId7" w:anchor="32404910" w:tooltip="145-30G(1)" w:history="1">
        <w:r w:rsidRPr="0053774F">
          <w:rPr>
            <w:rFonts w:ascii="Arial" w:eastAsia="Times New Roman" w:hAnsi="Arial" w:cs="Arial"/>
            <w:color w:val="000000"/>
            <w:kern w:val="0"/>
            <w:sz w:val="21"/>
            <w:szCs w:val="21"/>
            <w14:ligatures w14:val="none"/>
          </w:rPr>
          <w:t>(1) </w:t>
        </w:r>
      </w:hyperlink>
      <w:r w:rsidRPr="0053774F">
        <w:rPr>
          <w:rFonts w:ascii="Arial" w:eastAsia="Times New Roman" w:hAnsi="Arial" w:cs="Arial"/>
          <w:color w:val="000000"/>
          <w:kern w:val="0"/>
          <w:sz w:val="21"/>
          <w:szCs w:val="21"/>
          <w14:ligatures w14:val="none"/>
        </w:rPr>
        <w:t>Subdivisions.</w:t>
      </w:r>
    </w:p>
    <w:p w14:paraId="7882301C" w14:textId="037CF04B" w:rsidR="0053774F" w:rsidRPr="0053774F" w:rsidRDefault="0053774F" w:rsidP="0053774F">
      <w:pPr>
        <w:spacing w:after="0" w:line="255" w:lineRule="atLeast"/>
        <w:ind w:left="1440"/>
        <w:rPr>
          <w:rFonts w:ascii="Arial" w:eastAsia="Times New Roman" w:hAnsi="Arial" w:cs="Arial"/>
          <w:color w:val="000000"/>
          <w:kern w:val="0"/>
          <w:sz w:val="21"/>
          <w:szCs w:val="21"/>
          <w14:ligatures w14:val="none"/>
        </w:rPr>
      </w:pPr>
      <w:hyperlink r:id="rId8" w:anchor="45681076" w:tooltip="145-30G(1)(a)" w:history="1">
        <w:r w:rsidRPr="0053774F">
          <w:rPr>
            <w:rFonts w:ascii="Arial" w:eastAsia="Times New Roman" w:hAnsi="Arial" w:cs="Arial"/>
            <w:color w:val="000000"/>
            <w:kern w:val="0"/>
            <w:sz w:val="21"/>
            <w:szCs w:val="21"/>
            <w14:ligatures w14:val="none"/>
          </w:rPr>
          <w:t>(a) </w:t>
        </w:r>
      </w:hyperlink>
      <w:r w:rsidRPr="0053774F">
        <w:rPr>
          <w:rFonts w:ascii="Arial" w:eastAsia="Times New Roman" w:hAnsi="Arial" w:cs="Arial"/>
          <w:color w:val="000000"/>
          <w:kern w:val="0"/>
          <w:sz w:val="21"/>
          <w:szCs w:val="21"/>
          <w14:ligatures w14:val="none"/>
        </w:rPr>
        <w:t>All residential subdivisions containing more than four dwelling units shall be clustered on the site according to the provisions of § </w:t>
      </w:r>
      <w:hyperlink r:id="rId9" w:anchor="7612582" w:history="1">
        <w:r w:rsidRPr="0053774F">
          <w:rPr>
            <w:rFonts w:ascii="Arial" w:eastAsia="Times New Roman" w:hAnsi="Arial" w:cs="Arial"/>
            <w:color w:val="000000"/>
            <w:kern w:val="0"/>
            <w:sz w:val="21"/>
            <w:szCs w:val="21"/>
            <w14:ligatures w14:val="none"/>
          </w:rPr>
          <w:t>145-49</w:t>
        </w:r>
      </w:hyperlink>
      <w:r w:rsidRPr="0053774F">
        <w:rPr>
          <w:rFonts w:ascii="Arial" w:eastAsia="Times New Roman" w:hAnsi="Arial" w:cs="Arial"/>
          <w:color w:val="000000"/>
          <w:kern w:val="0"/>
          <w:sz w:val="21"/>
          <w:szCs w:val="21"/>
          <w14:ligatures w14:val="none"/>
        </w:rPr>
        <w:t>, Residential Cluster Development. The Planning Board may waive this requirement for projects containing fewer than 20 lots if it determines that clustering is not practical because of the configuration of the original lot or because of its natural features.</w:t>
      </w:r>
    </w:p>
    <w:p w14:paraId="07E16079" w14:textId="6B1B1841" w:rsidR="0053774F" w:rsidRPr="0053774F" w:rsidRDefault="0053774F" w:rsidP="0053774F">
      <w:pPr>
        <w:spacing w:after="0" w:line="255" w:lineRule="atLeast"/>
        <w:ind w:left="720" w:firstLine="720"/>
        <w:rPr>
          <w:rFonts w:ascii="Arial" w:eastAsia="Times New Roman" w:hAnsi="Arial" w:cs="Arial"/>
          <w:color w:val="000000"/>
          <w:kern w:val="0"/>
          <w:sz w:val="21"/>
          <w:szCs w:val="21"/>
          <w14:ligatures w14:val="none"/>
        </w:rPr>
      </w:pPr>
      <w:hyperlink r:id="rId10" w:anchor="45681077" w:tooltip="145-30G(1)(b)" w:history="1">
        <w:r w:rsidRPr="0053774F">
          <w:rPr>
            <w:rFonts w:ascii="Arial" w:eastAsia="Times New Roman" w:hAnsi="Arial" w:cs="Arial"/>
            <w:color w:val="000000"/>
            <w:kern w:val="0"/>
            <w:sz w:val="21"/>
            <w:szCs w:val="21"/>
            <w14:ligatures w14:val="none"/>
          </w:rPr>
          <w:t>(b) </w:t>
        </w:r>
      </w:hyperlink>
      <w:r w:rsidRPr="0053774F">
        <w:rPr>
          <w:rFonts w:ascii="Arial" w:eastAsia="Times New Roman" w:hAnsi="Arial" w:cs="Arial"/>
          <w:color w:val="000000"/>
          <w:kern w:val="0"/>
          <w:sz w:val="21"/>
          <w:szCs w:val="21"/>
          <w14:ligatures w14:val="none"/>
        </w:rPr>
        <w:t>Subdivisions as multifamily developments are not allowed in the district.</w:t>
      </w:r>
    </w:p>
    <w:p w14:paraId="3CBA9562" w14:textId="1C976271" w:rsidR="0053774F" w:rsidRDefault="0053774F" w:rsidP="0053774F">
      <w:pPr>
        <w:spacing w:after="0" w:line="255" w:lineRule="atLeast"/>
        <w:ind w:left="1440"/>
        <w:rPr>
          <w:rFonts w:ascii="Arial" w:eastAsia="Times New Roman" w:hAnsi="Arial" w:cs="Arial"/>
          <w:color w:val="000000"/>
          <w:kern w:val="0"/>
          <w:sz w:val="21"/>
          <w:szCs w:val="21"/>
          <w14:ligatures w14:val="none"/>
        </w:rPr>
      </w:pPr>
      <w:hyperlink r:id="rId11" w:anchor="45681078" w:tooltip="145-30G(1)(c)" w:history="1">
        <w:r w:rsidRPr="0053774F">
          <w:rPr>
            <w:rFonts w:ascii="Arial" w:eastAsia="Times New Roman" w:hAnsi="Arial" w:cs="Arial"/>
            <w:color w:val="000000"/>
            <w:kern w:val="0"/>
            <w:sz w:val="21"/>
            <w:szCs w:val="21"/>
            <w14:ligatures w14:val="none"/>
          </w:rPr>
          <w:t>(c) </w:t>
        </w:r>
      </w:hyperlink>
      <w:r w:rsidRPr="0053774F">
        <w:rPr>
          <w:rFonts w:ascii="Arial" w:eastAsia="Times New Roman" w:hAnsi="Arial" w:cs="Arial"/>
          <w:strike/>
          <w:color w:val="EE0000"/>
          <w:kern w:val="0"/>
          <w:sz w:val="21"/>
          <w:szCs w:val="21"/>
          <w14:ligatures w14:val="none"/>
        </w:rPr>
        <w:t>Minor</w:t>
      </w:r>
      <w:r w:rsidRPr="0053774F">
        <w:rPr>
          <w:rFonts w:ascii="Arial" w:eastAsia="Times New Roman" w:hAnsi="Arial" w:cs="Arial"/>
          <w:color w:val="000000"/>
          <w:kern w:val="0"/>
          <w:sz w:val="21"/>
          <w:szCs w:val="21"/>
          <w14:ligatures w14:val="none"/>
        </w:rPr>
        <w:t xml:space="preserve"> </w:t>
      </w:r>
      <w:proofErr w:type="spellStart"/>
      <w:r w:rsidRPr="0053774F">
        <w:rPr>
          <w:rFonts w:ascii="Arial" w:eastAsia="Times New Roman" w:hAnsi="Arial" w:cs="Arial"/>
          <w:strike/>
          <w:color w:val="EE0000"/>
          <w:kern w:val="0"/>
          <w:sz w:val="21"/>
          <w:szCs w:val="21"/>
          <w14:ligatures w14:val="none"/>
        </w:rPr>
        <w:t>s</w:t>
      </w:r>
      <w:r w:rsidRPr="0053774F">
        <w:rPr>
          <w:rFonts w:ascii="Arial" w:eastAsia="Times New Roman" w:hAnsi="Arial" w:cs="Arial"/>
          <w:color w:val="0070C0"/>
          <w:kern w:val="0"/>
          <w:sz w:val="21"/>
          <w:szCs w:val="21"/>
          <w:u w:val="single"/>
          <w14:ligatures w14:val="none"/>
        </w:rPr>
        <w:t>S</w:t>
      </w:r>
      <w:r w:rsidRPr="0053774F">
        <w:rPr>
          <w:rFonts w:ascii="Arial" w:eastAsia="Times New Roman" w:hAnsi="Arial" w:cs="Arial"/>
          <w:color w:val="000000"/>
          <w:kern w:val="0"/>
          <w:sz w:val="21"/>
          <w:szCs w:val="21"/>
          <w14:ligatures w14:val="none"/>
        </w:rPr>
        <w:t>ubdivisions</w:t>
      </w:r>
      <w:proofErr w:type="spellEnd"/>
      <w:r w:rsidRPr="0053774F">
        <w:rPr>
          <w:rFonts w:ascii="Arial" w:eastAsia="Times New Roman" w:hAnsi="Arial" w:cs="Arial"/>
          <w:color w:val="000000"/>
          <w:kern w:val="0"/>
          <w:sz w:val="21"/>
          <w:szCs w:val="21"/>
          <w14:ligatures w14:val="none"/>
        </w:rPr>
        <w:t xml:space="preserve"> which do not require open space shall require twice the lot line setbacks. If a residential cluster development, all land within the Aquifer Protection District shall be included within the common land or open space.</w:t>
      </w:r>
    </w:p>
    <w:p w14:paraId="7275F9BE"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600D9354"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5B5D7F3B"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0FA76178" w14:textId="0761012B" w:rsidR="008049F0" w:rsidRPr="008049F0" w:rsidRDefault="008049F0" w:rsidP="008049F0">
      <w:pPr>
        <w:spacing w:before="240" w:after="100" w:afterAutospacing="1" w:line="240" w:lineRule="auto"/>
        <w:outlineLvl w:val="3"/>
        <w:rPr>
          <w:rFonts w:ascii="Arial" w:eastAsia="Times New Roman" w:hAnsi="Arial" w:cs="Arial"/>
          <w:b/>
          <w:bCs/>
          <w:color w:val="000000"/>
          <w:kern w:val="0"/>
          <w:sz w:val="24"/>
          <w:szCs w:val="24"/>
          <w14:ligatures w14:val="none"/>
        </w:rPr>
      </w:pPr>
      <w:r w:rsidRPr="0053774F">
        <w:rPr>
          <w:rFonts w:ascii="Arial" w:hAnsi="Arial" w:cs="Arial"/>
          <w:b/>
          <w:bCs/>
          <w:sz w:val="24"/>
          <w:szCs w:val="24"/>
          <w:u w:val="single"/>
        </w:rPr>
        <w:t>Part 2:</w:t>
      </w:r>
      <w:r>
        <w:rPr>
          <w:rFonts w:ascii="Arial" w:hAnsi="Arial" w:cs="Arial"/>
          <w:b/>
          <w:bCs/>
          <w:sz w:val="24"/>
          <w:szCs w:val="24"/>
          <w:u w:val="single"/>
        </w:rPr>
        <w:t xml:space="preserve"> </w:t>
      </w:r>
      <w:hyperlink r:id="rId12" w:anchor="7614016" w:history="1">
        <w:r w:rsidRPr="008049F0">
          <w:rPr>
            <w:rFonts w:ascii="Arial" w:eastAsia="Times New Roman" w:hAnsi="Arial" w:cs="Arial"/>
            <w:color w:val="333333"/>
            <w:kern w:val="0"/>
            <w:sz w:val="24"/>
            <w:szCs w:val="24"/>
            <w:u w:val="single"/>
            <w14:ligatures w14:val="none"/>
          </w:rPr>
          <w:t>§ 202-4. Definitions.</w:t>
        </w:r>
      </w:hyperlink>
    </w:p>
    <w:p w14:paraId="2352E27B" w14:textId="4D188ECD" w:rsidR="008049F0" w:rsidRPr="008049F0" w:rsidRDefault="008049F0" w:rsidP="008049F0">
      <w:pPr>
        <w:spacing w:after="0" w:line="255" w:lineRule="atLeast"/>
        <w:jc w:val="both"/>
        <w:rPr>
          <w:rFonts w:ascii="Arial" w:eastAsia="Times New Roman" w:hAnsi="Arial" w:cs="Arial"/>
          <w:color w:val="000000"/>
          <w:kern w:val="0"/>
          <w:sz w:val="21"/>
          <w:szCs w:val="21"/>
          <w14:ligatures w14:val="none"/>
        </w:rPr>
      </w:pPr>
      <w:r w:rsidRPr="008049F0">
        <w:rPr>
          <w:rFonts w:ascii="Arial" w:eastAsia="Times New Roman" w:hAnsi="Arial" w:cs="Arial"/>
          <w:color w:val="000000"/>
          <w:kern w:val="0"/>
          <w:sz w:val="21"/>
          <w:szCs w:val="21"/>
          <w14:ligatures w14:val="none"/>
        </w:rPr>
        <w:t>In general, words and terms used in these regulations shall have their customary dictionary meanings. More specifically, certain words and terms used herein are defined in Chapter </w:t>
      </w:r>
      <w:hyperlink r:id="rId13" w:anchor="7611392" w:history="1">
        <w:r w:rsidRPr="008049F0">
          <w:rPr>
            <w:rFonts w:ascii="Arial" w:eastAsia="Times New Roman" w:hAnsi="Arial" w:cs="Arial"/>
            <w:b/>
            <w:bCs/>
            <w:color w:val="000000"/>
            <w:kern w:val="0"/>
            <w:sz w:val="21"/>
            <w:szCs w:val="21"/>
            <w14:ligatures w14:val="none"/>
          </w:rPr>
          <w:t>145</w:t>
        </w:r>
      </w:hyperlink>
      <w:r w:rsidRPr="008049F0">
        <w:rPr>
          <w:rFonts w:ascii="Arial" w:eastAsia="Times New Roman" w:hAnsi="Arial" w:cs="Arial"/>
          <w:color w:val="000000"/>
          <w:kern w:val="0"/>
          <w:sz w:val="21"/>
          <w:szCs w:val="21"/>
          <w14:ligatures w14:val="none"/>
        </w:rPr>
        <w:t>, Land Use, of the Wells Municipal Code, and those definitions are incorporated herein by this reference as follows:</w:t>
      </w:r>
    </w:p>
    <w:p w14:paraId="580F3163" w14:textId="77777777" w:rsidR="008049F0" w:rsidRDefault="008049F0" w:rsidP="008049F0">
      <w:pPr>
        <w:spacing w:after="0" w:line="240" w:lineRule="auto"/>
        <w:rPr>
          <w:rFonts w:ascii="Times New Roman" w:eastAsia="Times New Roman" w:hAnsi="Times New Roman" w:cs="Times New Roman"/>
          <w:b/>
          <w:bCs/>
          <w:i/>
          <w:iCs/>
          <w:kern w:val="0"/>
          <w:sz w:val="24"/>
          <w:szCs w:val="24"/>
          <w14:ligatures w14:val="none"/>
        </w:rPr>
      </w:pPr>
    </w:p>
    <w:p w14:paraId="628AC966" w14:textId="5C0F752D" w:rsidR="008049F0" w:rsidRPr="008049F0" w:rsidRDefault="008049F0" w:rsidP="008049F0">
      <w:pPr>
        <w:spacing w:after="0" w:line="240" w:lineRule="auto"/>
        <w:rPr>
          <w:rFonts w:ascii="Arial" w:eastAsia="Times New Roman" w:hAnsi="Arial" w:cs="Arial"/>
          <w:kern w:val="0"/>
          <w14:ligatures w14:val="none"/>
        </w:rPr>
      </w:pPr>
      <w:hyperlink r:id="rId14" w:anchor="7614030" w:history="1">
        <w:r w:rsidRPr="008049F0">
          <w:rPr>
            <w:rFonts w:ascii="Arial" w:eastAsia="Times New Roman" w:hAnsi="Arial" w:cs="Arial"/>
            <w:b/>
            <w:bCs/>
            <w:color w:val="333333"/>
            <w:kern w:val="0"/>
            <w14:ligatures w14:val="none"/>
          </w:rPr>
          <w:t>SUBDIVISION, MINOR</w:t>
        </w:r>
      </w:hyperlink>
    </w:p>
    <w:p w14:paraId="015D45F2" w14:textId="77777777" w:rsidR="008049F0" w:rsidRPr="008049F0" w:rsidRDefault="008049F0" w:rsidP="008049F0">
      <w:pPr>
        <w:spacing w:after="0" w:line="240" w:lineRule="auto"/>
        <w:jc w:val="both"/>
        <w:rPr>
          <w:rFonts w:ascii="Arial" w:eastAsia="Times New Roman" w:hAnsi="Arial" w:cs="Arial"/>
          <w:kern w:val="0"/>
          <w14:ligatures w14:val="none"/>
        </w:rPr>
      </w:pPr>
      <w:r w:rsidRPr="008049F0">
        <w:rPr>
          <w:rFonts w:ascii="Arial" w:eastAsia="Times New Roman" w:hAnsi="Arial" w:cs="Arial"/>
          <w:kern w:val="0"/>
          <w14:ligatures w14:val="none"/>
        </w:rPr>
        <w:t xml:space="preserve">Any subdivision containing not more than four lots </w:t>
      </w:r>
      <w:r w:rsidRPr="008049F0">
        <w:rPr>
          <w:rFonts w:ascii="Arial" w:eastAsia="Times New Roman" w:hAnsi="Arial" w:cs="Arial"/>
          <w:strike/>
          <w:color w:val="EE0000"/>
          <w:kern w:val="0"/>
          <w14:ligatures w14:val="none"/>
        </w:rPr>
        <w:t>or dwelling units</w:t>
      </w:r>
      <w:r w:rsidRPr="008049F0">
        <w:rPr>
          <w:rFonts w:ascii="Arial" w:eastAsia="Times New Roman" w:hAnsi="Arial" w:cs="Arial"/>
          <w:color w:val="EE0000"/>
          <w:kern w:val="0"/>
          <w14:ligatures w14:val="none"/>
        </w:rPr>
        <w:t xml:space="preserve"> </w:t>
      </w:r>
      <w:r w:rsidRPr="008049F0">
        <w:rPr>
          <w:rFonts w:ascii="Arial" w:eastAsia="Times New Roman" w:hAnsi="Arial" w:cs="Arial"/>
          <w:kern w:val="0"/>
          <w14:ligatures w14:val="none"/>
        </w:rPr>
        <w:t>and in which no street is proposed to be constructed.</w:t>
      </w:r>
    </w:p>
    <w:p w14:paraId="3278046B"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60F522D0"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7F2CB8C3"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63D28489"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377B58E4"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3A61634C"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0BE7600D"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2656E824"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7D3EA871"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56CCC8CF"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0ADA0432"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69FE926D" w14:textId="77777777" w:rsidR="008049F0" w:rsidRDefault="008049F0" w:rsidP="008049F0">
      <w:pPr>
        <w:spacing w:after="0" w:line="255" w:lineRule="atLeast"/>
        <w:rPr>
          <w:rFonts w:ascii="Arial" w:eastAsia="Times New Roman" w:hAnsi="Arial" w:cs="Arial"/>
          <w:color w:val="000000"/>
          <w:kern w:val="0"/>
          <w:sz w:val="21"/>
          <w:szCs w:val="21"/>
          <w14:ligatures w14:val="none"/>
        </w:rPr>
      </w:pPr>
    </w:p>
    <w:p w14:paraId="63B25FF8" w14:textId="77777777" w:rsidR="008049F0" w:rsidRPr="0053774F" w:rsidRDefault="008049F0" w:rsidP="008049F0">
      <w:pPr>
        <w:spacing w:after="0" w:line="255" w:lineRule="atLeast"/>
        <w:rPr>
          <w:rFonts w:ascii="Arial" w:eastAsia="Times New Roman" w:hAnsi="Arial" w:cs="Arial"/>
          <w:color w:val="000000"/>
          <w:kern w:val="0"/>
          <w:sz w:val="21"/>
          <w:szCs w:val="21"/>
          <w14:ligatures w14:val="none"/>
        </w:rPr>
      </w:pPr>
    </w:p>
    <w:p w14:paraId="379F402E" w14:textId="77777777" w:rsidR="0053774F" w:rsidRDefault="0053774F" w:rsidP="00896411">
      <w:pPr>
        <w:pStyle w:val="NoSpacing"/>
        <w:rPr>
          <w:rFonts w:ascii="Arial" w:hAnsi="Arial" w:cs="Arial"/>
          <w:b/>
          <w:bCs/>
          <w:sz w:val="24"/>
          <w:szCs w:val="24"/>
          <w:u w:val="single"/>
        </w:rPr>
      </w:pPr>
    </w:p>
    <w:p w14:paraId="60F3371D" w14:textId="74C6F437" w:rsidR="00896411" w:rsidRPr="00721E11" w:rsidRDefault="00896411" w:rsidP="00896411">
      <w:pPr>
        <w:pStyle w:val="NoSpacing"/>
        <w:rPr>
          <w:sz w:val="24"/>
          <w:szCs w:val="24"/>
        </w:rPr>
      </w:pPr>
      <w:r w:rsidRPr="0028609B">
        <w:rPr>
          <w:rFonts w:ascii="Arial" w:hAnsi="Arial" w:cs="Arial"/>
          <w:b/>
          <w:bCs/>
          <w:sz w:val="24"/>
          <w:szCs w:val="24"/>
          <w:u w:val="single"/>
        </w:rPr>
        <w:lastRenderedPageBreak/>
        <w:t xml:space="preserve">Part </w:t>
      </w:r>
      <w:r w:rsidR="008049F0">
        <w:rPr>
          <w:rFonts w:ascii="Arial" w:hAnsi="Arial" w:cs="Arial"/>
          <w:b/>
          <w:bCs/>
          <w:sz w:val="24"/>
          <w:szCs w:val="24"/>
          <w:u w:val="single"/>
        </w:rPr>
        <w:t>3</w:t>
      </w:r>
      <w:r w:rsidRPr="0028609B">
        <w:rPr>
          <w:rFonts w:ascii="Arial" w:hAnsi="Arial" w:cs="Arial"/>
          <w:b/>
          <w:bCs/>
          <w:sz w:val="24"/>
          <w:szCs w:val="24"/>
          <w:u w:val="single"/>
        </w:rPr>
        <w:t>:</w:t>
      </w:r>
      <w:r w:rsidRPr="00A40342">
        <w:rPr>
          <w:rFonts w:ascii="Arial" w:hAnsi="Arial" w:cs="Arial"/>
          <w:sz w:val="24"/>
          <w:szCs w:val="24"/>
        </w:rPr>
        <w:t xml:space="preserve"> </w:t>
      </w:r>
      <w:r w:rsidRPr="00A40342">
        <w:rPr>
          <w:rFonts w:ascii="Arial" w:hAnsi="Arial" w:cs="Arial"/>
        </w:rPr>
        <w:t>Effective Date</w:t>
      </w:r>
      <w:r w:rsidRPr="00721E11">
        <w:rPr>
          <w:sz w:val="24"/>
          <w:szCs w:val="24"/>
        </w:rPr>
        <w:t>.</w:t>
      </w:r>
    </w:p>
    <w:p w14:paraId="6D9631DE" w14:textId="77777777" w:rsidR="00896411" w:rsidRPr="00721E11" w:rsidRDefault="00896411" w:rsidP="00896411">
      <w:pPr>
        <w:pStyle w:val="NoSpacing"/>
        <w:rPr>
          <w:bCs/>
          <w:sz w:val="24"/>
          <w:szCs w:val="24"/>
        </w:rPr>
      </w:pPr>
    </w:p>
    <w:p w14:paraId="360405CA" w14:textId="77777777" w:rsidR="00896411" w:rsidRPr="00721E11" w:rsidRDefault="00896411" w:rsidP="00896411">
      <w:pPr>
        <w:pStyle w:val="NoSpacing"/>
        <w:rPr>
          <w:sz w:val="24"/>
          <w:szCs w:val="24"/>
        </w:rPr>
      </w:pPr>
      <w:r w:rsidRPr="00721E11">
        <w:rPr>
          <w:sz w:val="24"/>
          <w:szCs w:val="24"/>
        </w:rPr>
        <w:t xml:space="preserve">This Ordinance shall take effect upon adoption by the Town Meeting.  </w:t>
      </w:r>
    </w:p>
    <w:p w14:paraId="535EDED6" w14:textId="77777777" w:rsidR="00896411" w:rsidRDefault="00896411" w:rsidP="00896411">
      <w:pPr>
        <w:pStyle w:val="NoSpacing"/>
        <w:rPr>
          <w:sz w:val="24"/>
          <w:szCs w:val="24"/>
        </w:rPr>
      </w:pPr>
    </w:p>
    <w:p w14:paraId="7997AA61" w14:textId="7B55B3D6" w:rsidR="00896411" w:rsidRDefault="00896411" w:rsidP="00896411">
      <w:pPr>
        <w:pStyle w:val="NoSpacing"/>
        <w:rPr>
          <w:sz w:val="24"/>
          <w:szCs w:val="24"/>
        </w:rPr>
      </w:pPr>
      <w:r w:rsidRPr="00721E11">
        <w:rPr>
          <w:sz w:val="24"/>
          <w:szCs w:val="24"/>
        </w:rPr>
        <w:t>Given under our hands this ____ day of ______________, 202</w:t>
      </w:r>
      <w:r w:rsidR="00DD4E98">
        <w:rPr>
          <w:sz w:val="24"/>
          <w:szCs w:val="24"/>
        </w:rPr>
        <w:t>6</w:t>
      </w:r>
      <w:r w:rsidRPr="00721E11">
        <w:rPr>
          <w:sz w:val="24"/>
          <w:szCs w:val="24"/>
        </w:rPr>
        <w:t>.</w:t>
      </w:r>
    </w:p>
    <w:p w14:paraId="4A7047FE" w14:textId="77777777" w:rsidR="00896411" w:rsidRPr="00721E11" w:rsidRDefault="00896411" w:rsidP="00896411">
      <w:pPr>
        <w:pStyle w:val="NoSpacing"/>
        <w:rPr>
          <w:sz w:val="24"/>
          <w:szCs w:val="24"/>
        </w:rPr>
      </w:pPr>
    </w:p>
    <w:p w14:paraId="5086C5BF" w14:textId="77777777" w:rsidR="00896411" w:rsidRPr="00721E11" w:rsidRDefault="00896411" w:rsidP="00896411">
      <w:pPr>
        <w:pStyle w:val="NoSpacing"/>
        <w:rPr>
          <w:sz w:val="24"/>
          <w:szCs w:val="24"/>
        </w:rPr>
      </w:pPr>
    </w:p>
    <w:p w14:paraId="5D5D0E7F" w14:textId="77777777" w:rsidR="00896411" w:rsidRPr="005350B7" w:rsidRDefault="00896411" w:rsidP="00896411">
      <w:pPr>
        <w:rPr>
          <w:rFonts w:ascii="Arial" w:hAnsi="Arial" w:cs="Arial"/>
        </w:rPr>
      </w:pPr>
      <w:r>
        <w:rPr>
          <w:rFonts w:ascii="Arial" w:hAnsi="Arial" w:cs="Arial"/>
        </w:rPr>
        <w:t xml:space="preserve">THE </w:t>
      </w:r>
      <w:r w:rsidRPr="005350B7">
        <w:rPr>
          <w:rFonts w:ascii="Arial" w:hAnsi="Arial" w:cs="Arial"/>
        </w:rPr>
        <w:t>SELECT BOARD OF THE TOWN OF WELLS:</w:t>
      </w:r>
    </w:p>
    <w:p w14:paraId="2561FA2F"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Pr>
          <w:rFonts w:ascii="Arial" w:hAnsi="Arial" w:cs="Arial"/>
        </w:rPr>
        <w:tab/>
      </w:r>
      <w:r w:rsidRPr="005350B7">
        <w:rPr>
          <w:rFonts w:ascii="Arial" w:hAnsi="Arial" w:cs="Arial"/>
        </w:rPr>
        <w:tab/>
      </w:r>
      <w:proofErr w:type="gramEnd"/>
      <w:r w:rsidRPr="005350B7">
        <w:rPr>
          <w:rFonts w:ascii="Arial" w:hAnsi="Arial" w:cs="Arial"/>
        </w:rPr>
        <w:t>_______________________________</w:t>
      </w:r>
    </w:p>
    <w:p w14:paraId="3AC79A4B" w14:textId="4409D6C2" w:rsidR="00896411" w:rsidRPr="005350B7" w:rsidRDefault="00896411" w:rsidP="00896411">
      <w:pPr>
        <w:ind w:left="720" w:hanging="720"/>
        <w:jc w:val="both"/>
        <w:rPr>
          <w:rFonts w:ascii="Arial" w:hAnsi="Arial" w:cs="Arial"/>
        </w:rPr>
      </w:pPr>
      <w:r w:rsidRPr="005350B7">
        <w:rPr>
          <w:rFonts w:ascii="Arial" w:hAnsi="Arial" w:cs="Arial"/>
        </w:rPr>
        <w:t>John MacLeod III</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00DD4E98">
        <w:rPr>
          <w:rFonts w:ascii="Arial" w:hAnsi="Arial" w:cs="Arial"/>
        </w:rPr>
        <w:t>Avery Seuter</w:t>
      </w:r>
    </w:p>
    <w:p w14:paraId="6C31EA5D" w14:textId="37DA6898" w:rsidR="00896411" w:rsidRPr="005350B7" w:rsidRDefault="00896411" w:rsidP="00896411">
      <w:pPr>
        <w:ind w:left="720" w:hanging="720"/>
        <w:jc w:val="both"/>
        <w:rPr>
          <w:rFonts w:ascii="Arial" w:hAnsi="Arial" w:cs="Arial"/>
        </w:rPr>
      </w:pPr>
      <w:r w:rsidRPr="005350B7">
        <w:rPr>
          <w:rFonts w:ascii="Arial" w:hAnsi="Arial" w:cs="Arial"/>
        </w:rPr>
        <w:t xml:space="preserve">  </w:t>
      </w:r>
    </w:p>
    <w:p w14:paraId="51F8F0B7"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sidRPr="005350B7">
        <w:rPr>
          <w:rFonts w:ascii="Arial" w:hAnsi="Arial" w:cs="Arial"/>
        </w:rPr>
        <w:tab/>
      </w:r>
      <w:r>
        <w:rPr>
          <w:rFonts w:ascii="Arial" w:hAnsi="Arial" w:cs="Arial"/>
        </w:rPr>
        <w:tab/>
      </w:r>
      <w:proofErr w:type="gramEnd"/>
      <w:r w:rsidRPr="005350B7">
        <w:rPr>
          <w:rFonts w:ascii="Arial" w:hAnsi="Arial" w:cs="Arial"/>
        </w:rPr>
        <w:t>_______________________________</w:t>
      </w:r>
    </w:p>
    <w:p w14:paraId="56376AEE" w14:textId="77777777" w:rsidR="00896411" w:rsidRPr="005350B7" w:rsidRDefault="00896411" w:rsidP="00896411">
      <w:pPr>
        <w:ind w:left="720" w:hanging="720"/>
        <w:jc w:val="both"/>
        <w:rPr>
          <w:rFonts w:ascii="Arial" w:hAnsi="Arial" w:cs="Arial"/>
        </w:rPr>
      </w:pPr>
      <w:r w:rsidRPr="005350B7">
        <w:rPr>
          <w:rFonts w:ascii="Arial" w:hAnsi="Arial" w:cs="Arial"/>
        </w:rPr>
        <w:t>Kathleen Chase</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Timothy Roche</w:t>
      </w:r>
    </w:p>
    <w:p w14:paraId="270E0D1F" w14:textId="77777777" w:rsidR="00896411" w:rsidRPr="005350B7" w:rsidRDefault="00896411" w:rsidP="00896411">
      <w:pPr>
        <w:ind w:left="720" w:hanging="720"/>
        <w:jc w:val="both"/>
        <w:rPr>
          <w:rFonts w:ascii="Arial" w:hAnsi="Arial" w:cs="Arial"/>
        </w:rPr>
      </w:pPr>
    </w:p>
    <w:p w14:paraId="611A1DE0" w14:textId="77777777" w:rsidR="00896411" w:rsidRPr="005350B7" w:rsidRDefault="00896411" w:rsidP="00896411">
      <w:pPr>
        <w:ind w:left="720" w:hanging="720"/>
        <w:jc w:val="both"/>
        <w:rPr>
          <w:rFonts w:ascii="Arial" w:hAnsi="Arial" w:cs="Arial"/>
        </w:rPr>
      </w:pPr>
    </w:p>
    <w:p w14:paraId="41F8FC62" w14:textId="77777777" w:rsidR="00896411" w:rsidRPr="005350B7" w:rsidRDefault="00896411" w:rsidP="00896411">
      <w:pPr>
        <w:ind w:left="3600" w:firstLine="720"/>
        <w:jc w:val="both"/>
        <w:rPr>
          <w:rFonts w:ascii="Arial" w:hAnsi="Arial" w:cs="Arial"/>
        </w:rPr>
      </w:pPr>
      <w:r w:rsidRPr="005350B7">
        <w:rPr>
          <w:rFonts w:ascii="Arial" w:hAnsi="Arial" w:cs="Arial"/>
        </w:rPr>
        <w:t>_______________________________</w:t>
      </w:r>
    </w:p>
    <w:p w14:paraId="2732BFC2" w14:textId="546AE7A6" w:rsidR="00896411" w:rsidRPr="00896411" w:rsidRDefault="00896411" w:rsidP="00314283">
      <w:pPr>
        <w:jc w:val="both"/>
        <w:rPr>
          <w:color w:val="0070C0"/>
          <w:highlight w:val="yellow"/>
          <w:u w:val="single"/>
        </w:rPr>
      </w:pP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James N. Smith</w:t>
      </w:r>
    </w:p>
    <w:sectPr w:rsidR="00896411" w:rsidRPr="0089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D7"/>
    <w:multiLevelType w:val="hybridMultilevel"/>
    <w:tmpl w:val="CB5E4A16"/>
    <w:lvl w:ilvl="0" w:tplc="414C5D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B1A7F"/>
    <w:multiLevelType w:val="hybridMultilevel"/>
    <w:tmpl w:val="019ACF12"/>
    <w:lvl w:ilvl="0" w:tplc="8EC0D4EC">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014C"/>
    <w:multiLevelType w:val="hybridMultilevel"/>
    <w:tmpl w:val="369E9306"/>
    <w:lvl w:ilvl="0" w:tplc="B7000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17A13"/>
    <w:multiLevelType w:val="hybridMultilevel"/>
    <w:tmpl w:val="478086BC"/>
    <w:lvl w:ilvl="0" w:tplc="C958EC00">
      <w:start w:val="8"/>
      <w:numFmt w:val="lowerLetter"/>
      <w:lvlText w:val="(%1)"/>
      <w:lvlJc w:val="left"/>
      <w:pPr>
        <w:ind w:left="720" w:hanging="360"/>
      </w:pPr>
      <w:rPr>
        <w:rFonts w:ascii="Arial" w:eastAsia="Times New Roman"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1364B"/>
    <w:multiLevelType w:val="hybridMultilevel"/>
    <w:tmpl w:val="0D942402"/>
    <w:lvl w:ilvl="0" w:tplc="FE1E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63BE8"/>
    <w:multiLevelType w:val="hybridMultilevel"/>
    <w:tmpl w:val="07B653F6"/>
    <w:lvl w:ilvl="0" w:tplc="5E066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07B14"/>
    <w:multiLevelType w:val="hybridMultilevel"/>
    <w:tmpl w:val="E90620AC"/>
    <w:lvl w:ilvl="0" w:tplc="AA10A380">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9A30B2"/>
    <w:multiLevelType w:val="hybridMultilevel"/>
    <w:tmpl w:val="30C8CA76"/>
    <w:lvl w:ilvl="0" w:tplc="A872A7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81A1E"/>
    <w:multiLevelType w:val="hybridMultilevel"/>
    <w:tmpl w:val="9E2EBB58"/>
    <w:lvl w:ilvl="0" w:tplc="49DC0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1032821">
    <w:abstractNumId w:val="2"/>
  </w:num>
  <w:num w:numId="2" w16cid:durableId="1251498821">
    <w:abstractNumId w:val="8"/>
  </w:num>
  <w:num w:numId="3" w16cid:durableId="983703976">
    <w:abstractNumId w:val="7"/>
  </w:num>
  <w:num w:numId="4" w16cid:durableId="1241717752">
    <w:abstractNumId w:val="0"/>
  </w:num>
  <w:num w:numId="5" w16cid:durableId="1508638892">
    <w:abstractNumId w:val="3"/>
  </w:num>
  <w:num w:numId="6" w16cid:durableId="1268267851">
    <w:abstractNumId w:val="1"/>
  </w:num>
  <w:num w:numId="7" w16cid:durableId="953250852">
    <w:abstractNumId w:val="6"/>
  </w:num>
  <w:num w:numId="8" w16cid:durableId="1510219243">
    <w:abstractNumId w:val="4"/>
  </w:num>
  <w:num w:numId="9" w16cid:durableId="24892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89"/>
    <w:rsid w:val="0002364E"/>
    <w:rsid w:val="00040096"/>
    <w:rsid w:val="00053A7A"/>
    <w:rsid w:val="00107FE6"/>
    <w:rsid w:val="00113BD5"/>
    <w:rsid w:val="001B1C9D"/>
    <w:rsid w:val="0023570B"/>
    <w:rsid w:val="002457A8"/>
    <w:rsid w:val="00314283"/>
    <w:rsid w:val="00325141"/>
    <w:rsid w:val="003728FF"/>
    <w:rsid w:val="003B3322"/>
    <w:rsid w:val="004303BD"/>
    <w:rsid w:val="004779CC"/>
    <w:rsid w:val="00497229"/>
    <w:rsid w:val="0053774F"/>
    <w:rsid w:val="00581FFF"/>
    <w:rsid w:val="00612796"/>
    <w:rsid w:val="00643729"/>
    <w:rsid w:val="00803C85"/>
    <w:rsid w:val="008049F0"/>
    <w:rsid w:val="00856298"/>
    <w:rsid w:val="00896411"/>
    <w:rsid w:val="00A6429A"/>
    <w:rsid w:val="00A733CD"/>
    <w:rsid w:val="00A92C89"/>
    <w:rsid w:val="00A9682D"/>
    <w:rsid w:val="00AF267F"/>
    <w:rsid w:val="00B03D17"/>
    <w:rsid w:val="00B15DBC"/>
    <w:rsid w:val="00C00917"/>
    <w:rsid w:val="00C615A5"/>
    <w:rsid w:val="00CF560A"/>
    <w:rsid w:val="00D47CB5"/>
    <w:rsid w:val="00D8578C"/>
    <w:rsid w:val="00D8725E"/>
    <w:rsid w:val="00DD4E98"/>
    <w:rsid w:val="00E17B4A"/>
    <w:rsid w:val="00E638C4"/>
    <w:rsid w:val="00EA6884"/>
    <w:rsid w:val="00EB6860"/>
    <w:rsid w:val="00FA2659"/>
    <w:rsid w:val="00FA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123E"/>
  <w15:chartTrackingRefBased/>
  <w15:docId w15:val="{893F7EFC-9ADE-4B05-B570-18C9F323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89"/>
    <w:rPr>
      <w:rFonts w:eastAsiaTheme="majorEastAsia" w:cstheme="majorBidi"/>
      <w:color w:val="272727" w:themeColor="text1" w:themeTint="D8"/>
    </w:rPr>
  </w:style>
  <w:style w:type="paragraph" w:styleId="Title">
    <w:name w:val="Title"/>
    <w:basedOn w:val="Normal"/>
    <w:next w:val="Normal"/>
    <w:link w:val="TitleChar"/>
    <w:uiPriority w:val="10"/>
    <w:qFormat/>
    <w:rsid w:val="00A9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89"/>
    <w:pPr>
      <w:spacing w:before="160"/>
      <w:jc w:val="center"/>
    </w:pPr>
    <w:rPr>
      <w:i/>
      <w:iCs/>
      <w:color w:val="404040" w:themeColor="text1" w:themeTint="BF"/>
    </w:rPr>
  </w:style>
  <w:style w:type="character" w:customStyle="1" w:styleId="QuoteChar">
    <w:name w:val="Quote Char"/>
    <w:basedOn w:val="DefaultParagraphFont"/>
    <w:link w:val="Quote"/>
    <w:uiPriority w:val="29"/>
    <w:rsid w:val="00A92C89"/>
    <w:rPr>
      <w:i/>
      <w:iCs/>
      <w:color w:val="404040" w:themeColor="text1" w:themeTint="BF"/>
    </w:rPr>
  </w:style>
  <w:style w:type="paragraph" w:styleId="ListParagraph">
    <w:name w:val="List Paragraph"/>
    <w:basedOn w:val="Normal"/>
    <w:uiPriority w:val="34"/>
    <w:qFormat/>
    <w:rsid w:val="00A92C89"/>
    <w:pPr>
      <w:ind w:left="720"/>
      <w:contextualSpacing/>
    </w:pPr>
  </w:style>
  <w:style w:type="character" w:styleId="IntenseEmphasis">
    <w:name w:val="Intense Emphasis"/>
    <w:basedOn w:val="DefaultParagraphFont"/>
    <w:uiPriority w:val="21"/>
    <w:qFormat/>
    <w:rsid w:val="00A92C89"/>
    <w:rPr>
      <w:i/>
      <w:iCs/>
      <w:color w:val="0F4761" w:themeColor="accent1" w:themeShade="BF"/>
    </w:rPr>
  </w:style>
  <w:style w:type="paragraph" w:styleId="IntenseQuote">
    <w:name w:val="Intense Quote"/>
    <w:basedOn w:val="Normal"/>
    <w:next w:val="Normal"/>
    <w:link w:val="IntenseQuoteChar"/>
    <w:uiPriority w:val="30"/>
    <w:qFormat/>
    <w:rsid w:val="00A9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89"/>
    <w:rPr>
      <w:i/>
      <w:iCs/>
      <w:color w:val="0F4761" w:themeColor="accent1" w:themeShade="BF"/>
    </w:rPr>
  </w:style>
  <w:style w:type="character" w:styleId="IntenseReference">
    <w:name w:val="Intense Reference"/>
    <w:basedOn w:val="DefaultParagraphFont"/>
    <w:uiPriority w:val="32"/>
    <w:qFormat/>
    <w:rsid w:val="00A92C89"/>
    <w:rPr>
      <w:b/>
      <w:bCs/>
      <w:smallCaps/>
      <w:color w:val="0F4761" w:themeColor="accent1" w:themeShade="BF"/>
      <w:spacing w:val="5"/>
    </w:rPr>
  </w:style>
  <w:style w:type="paragraph" w:styleId="NoSpacing">
    <w:name w:val="No Spacing"/>
    <w:uiPriority w:val="1"/>
    <w:qFormat/>
    <w:rsid w:val="00896411"/>
    <w:pPr>
      <w:spacing w:after="0" w:line="240" w:lineRule="auto"/>
    </w:pPr>
  </w:style>
  <w:style w:type="character" w:styleId="Hyperlink">
    <w:name w:val="Hyperlink"/>
    <w:basedOn w:val="DefaultParagraphFont"/>
    <w:uiPriority w:val="99"/>
    <w:unhideWhenUsed/>
    <w:rsid w:val="004303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3469">
      <w:bodyDiv w:val="1"/>
      <w:marLeft w:val="0"/>
      <w:marRight w:val="0"/>
      <w:marTop w:val="0"/>
      <w:marBottom w:val="0"/>
      <w:divBdr>
        <w:top w:val="none" w:sz="0" w:space="0" w:color="auto"/>
        <w:left w:val="none" w:sz="0" w:space="0" w:color="auto"/>
        <w:bottom w:val="none" w:sz="0" w:space="0" w:color="auto"/>
        <w:right w:val="none" w:sz="0" w:space="0" w:color="auto"/>
      </w:divBdr>
      <w:divsChild>
        <w:div w:id="2359916">
          <w:marLeft w:val="0"/>
          <w:marRight w:val="0"/>
          <w:marTop w:val="180"/>
          <w:marBottom w:val="180"/>
          <w:divBdr>
            <w:top w:val="none" w:sz="0" w:space="0" w:color="auto"/>
            <w:left w:val="none" w:sz="0" w:space="0" w:color="auto"/>
            <w:bottom w:val="none" w:sz="0" w:space="0" w:color="auto"/>
            <w:right w:val="none" w:sz="0" w:space="0" w:color="auto"/>
          </w:divBdr>
          <w:divsChild>
            <w:div w:id="641079498">
              <w:marLeft w:val="480"/>
              <w:marRight w:val="0"/>
              <w:marTop w:val="0"/>
              <w:marBottom w:val="0"/>
              <w:divBdr>
                <w:top w:val="none" w:sz="0" w:space="0" w:color="auto"/>
                <w:left w:val="none" w:sz="0" w:space="0" w:color="auto"/>
                <w:bottom w:val="none" w:sz="0" w:space="0" w:color="auto"/>
                <w:right w:val="none" w:sz="0" w:space="0" w:color="auto"/>
              </w:divBdr>
              <w:divsChild>
                <w:div w:id="1889494461">
                  <w:marLeft w:val="0"/>
                  <w:marRight w:val="0"/>
                  <w:marTop w:val="0"/>
                  <w:marBottom w:val="0"/>
                  <w:divBdr>
                    <w:top w:val="none" w:sz="0" w:space="0" w:color="auto"/>
                    <w:left w:val="none" w:sz="0" w:space="0" w:color="auto"/>
                    <w:bottom w:val="none" w:sz="0" w:space="0" w:color="auto"/>
                    <w:right w:val="none" w:sz="0" w:space="0" w:color="auto"/>
                  </w:divBdr>
                  <w:divsChild>
                    <w:div w:id="811405056">
                      <w:marLeft w:val="0"/>
                      <w:marRight w:val="0"/>
                      <w:marTop w:val="180"/>
                      <w:marBottom w:val="0"/>
                      <w:divBdr>
                        <w:top w:val="none" w:sz="0" w:space="0" w:color="auto"/>
                        <w:left w:val="none" w:sz="0" w:space="0" w:color="auto"/>
                        <w:bottom w:val="none" w:sz="0" w:space="0" w:color="auto"/>
                        <w:right w:val="none" w:sz="0" w:space="0" w:color="auto"/>
                      </w:divBdr>
                      <w:divsChild>
                        <w:div w:id="8340189">
                          <w:marLeft w:val="480"/>
                          <w:marRight w:val="0"/>
                          <w:marTop w:val="0"/>
                          <w:marBottom w:val="0"/>
                          <w:divBdr>
                            <w:top w:val="none" w:sz="0" w:space="0" w:color="auto"/>
                            <w:left w:val="none" w:sz="0" w:space="0" w:color="auto"/>
                            <w:bottom w:val="none" w:sz="0" w:space="0" w:color="auto"/>
                            <w:right w:val="none" w:sz="0" w:space="0" w:color="auto"/>
                          </w:divBdr>
                          <w:divsChild>
                            <w:div w:id="298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82662">
          <w:marLeft w:val="0"/>
          <w:marRight w:val="0"/>
          <w:marTop w:val="180"/>
          <w:marBottom w:val="0"/>
          <w:divBdr>
            <w:top w:val="none" w:sz="0" w:space="0" w:color="auto"/>
            <w:left w:val="none" w:sz="0" w:space="0" w:color="auto"/>
            <w:bottom w:val="none" w:sz="0" w:space="0" w:color="auto"/>
            <w:right w:val="none" w:sz="0" w:space="0" w:color="auto"/>
          </w:divBdr>
          <w:divsChild>
            <w:div w:id="555173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906517">
      <w:bodyDiv w:val="1"/>
      <w:marLeft w:val="0"/>
      <w:marRight w:val="0"/>
      <w:marTop w:val="0"/>
      <w:marBottom w:val="0"/>
      <w:divBdr>
        <w:top w:val="none" w:sz="0" w:space="0" w:color="auto"/>
        <w:left w:val="none" w:sz="0" w:space="0" w:color="auto"/>
        <w:bottom w:val="none" w:sz="0" w:space="0" w:color="auto"/>
        <w:right w:val="none" w:sz="0" w:space="0" w:color="auto"/>
      </w:divBdr>
      <w:divsChild>
        <w:div w:id="1612010827">
          <w:marLeft w:val="0"/>
          <w:marRight w:val="0"/>
          <w:marTop w:val="180"/>
          <w:marBottom w:val="180"/>
          <w:divBdr>
            <w:top w:val="none" w:sz="0" w:space="0" w:color="auto"/>
            <w:left w:val="none" w:sz="0" w:space="0" w:color="auto"/>
            <w:bottom w:val="none" w:sz="0" w:space="0" w:color="auto"/>
            <w:right w:val="none" w:sz="0" w:space="0" w:color="auto"/>
          </w:divBdr>
          <w:divsChild>
            <w:div w:id="1691108199">
              <w:marLeft w:val="480"/>
              <w:marRight w:val="0"/>
              <w:marTop w:val="0"/>
              <w:marBottom w:val="0"/>
              <w:divBdr>
                <w:top w:val="none" w:sz="0" w:space="0" w:color="auto"/>
                <w:left w:val="none" w:sz="0" w:space="0" w:color="auto"/>
                <w:bottom w:val="none" w:sz="0" w:space="0" w:color="auto"/>
                <w:right w:val="none" w:sz="0" w:space="0" w:color="auto"/>
              </w:divBdr>
            </w:div>
          </w:divsChild>
        </w:div>
        <w:div w:id="1377778509">
          <w:marLeft w:val="0"/>
          <w:marRight w:val="0"/>
          <w:marTop w:val="180"/>
          <w:marBottom w:val="0"/>
          <w:divBdr>
            <w:top w:val="none" w:sz="0" w:space="0" w:color="auto"/>
            <w:left w:val="none" w:sz="0" w:space="0" w:color="auto"/>
            <w:bottom w:val="none" w:sz="0" w:space="0" w:color="auto"/>
            <w:right w:val="none" w:sz="0" w:space="0" w:color="auto"/>
          </w:divBdr>
          <w:divsChild>
            <w:div w:id="1105493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8733741">
      <w:bodyDiv w:val="1"/>
      <w:marLeft w:val="0"/>
      <w:marRight w:val="0"/>
      <w:marTop w:val="0"/>
      <w:marBottom w:val="0"/>
      <w:divBdr>
        <w:top w:val="none" w:sz="0" w:space="0" w:color="auto"/>
        <w:left w:val="none" w:sz="0" w:space="0" w:color="auto"/>
        <w:bottom w:val="none" w:sz="0" w:space="0" w:color="auto"/>
        <w:right w:val="none" w:sz="0" w:space="0" w:color="auto"/>
      </w:divBdr>
    </w:div>
    <w:div w:id="411582845">
      <w:bodyDiv w:val="1"/>
      <w:marLeft w:val="0"/>
      <w:marRight w:val="0"/>
      <w:marTop w:val="0"/>
      <w:marBottom w:val="0"/>
      <w:divBdr>
        <w:top w:val="none" w:sz="0" w:space="0" w:color="auto"/>
        <w:left w:val="none" w:sz="0" w:space="0" w:color="auto"/>
        <w:bottom w:val="none" w:sz="0" w:space="0" w:color="auto"/>
        <w:right w:val="none" w:sz="0" w:space="0" w:color="auto"/>
      </w:divBdr>
      <w:divsChild>
        <w:div w:id="1770733990">
          <w:marLeft w:val="0"/>
          <w:marRight w:val="0"/>
          <w:marTop w:val="180"/>
          <w:marBottom w:val="180"/>
          <w:divBdr>
            <w:top w:val="none" w:sz="0" w:space="0" w:color="auto"/>
            <w:left w:val="none" w:sz="0" w:space="0" w:color="auto"/>
            <w:bottom w:val="none" w:sz="0" w:space="0" w:color="auto"/>
            <w:right w:val="none" w:sz="0" w:space="0" w:color="auto"/>
          </w:divBdr>
          <w:divsChild>
            <w:div w:id="137655260">
              <w:marLeft w:val="480"/>
              <w:marRight w:val="0"/>
              <w:marTop w:val="0"/>
              <w:marBottom w:val="0"/>
              <w:divBdr>
                <w:top w:val="none" w:sz="0" w:space="0" w:color="auto"/>
                <w:left w:val="none" w:sz="0" w:space="0" w:color="auto"/>
                <w:bottom w:val="none" w:sz="0" w:space="0" w:color="auto"/>
                <w:right w:val="none" w:sz="0" w:space="0" w:color="auto"/>
              </w:divBdr>
              <w:divsChild>
                <w:div w:id="670448998">
                  <w:marLeft w:val="0"/>
                  <w:marRight w:val="0"/>
                  <w:marTop w:val="0"/>
                  <w:marBottom w:val="0"/>
                  <w:divBdr>
                    <w:top w:val="none" w:sz="0" w:space="0" w:color="auto"/>
                    <w:left w:val="none" w:sz="0" w:space="0" w:color="auto"/>
                    <w:bottom w:val="none" w:sz="0" w:space="0" w:color="auto"/>
                    <w:right w:val="none" w:sz="0" w:space="0" w:color="auto"/>
                  </w:divBdr>
                  <w:divsChild>
                    <w:div w:id="789204408">
                      <w:marLeft w:val="0"/>
                      <w:marRight w:val="0"/>
                      <w:marTop w:val="180"/>
                      <w:marBottom w:val="0"/>
                      <w:divBdr>
                        <w:top w:val="none" w:sz="0" w:space="0" w:color="auto"/>
                        <w:left w:val="none" w:sz="0" w:space="0" w:color="auto"/>
                        <w:bottom w:val="none" w:sz="0" w:space="0" w:color="auto"/>
                        <w:right w:val="none" w:sz="0" w:space="0" w:color="auto"/>
                      </w:divBdr>
                      <w:divsChild>
                        <w:div w:id="1400708673">
                          <w:marLeft w:val="480"/>
                          <w:marRight w:val="0"/>
                          <w:marTop w:val="0"/>
                          <w:marBottom w:val="0"/>
                          <w:divBdr>
                            <w:top w:val="none" w:sz="0" w:space="0" w:color="auto"/>
                            <w:left w:val="none" w:sz="0" w:space="0" w:color="auto"/>
                            <w:bottom w:val="none" w:sz="0" w:space="0" w:color="auto"/>
                            <w:right w:val="none" w:sz="0" w:space="0" w:color="auto"/>
                          </w:divBdr>
                          <w:divsChild>
                            <w:div w:id="1000162658">
                              <w:marLeft w:val="0"/>
                              <w:marRight w:val="0"/>
                              <w:marTop w:val="0"/>
                              <w:marBottom w:val="0"/>
                              <w:divBdr>
                                <w:top w:val="none" w:sz="0" w:space="0" w:color="auto"/>
                                <w:left w:val="none" w:sz="0" w:space="0" w:color="auto"/>
                                <w:bottom w:val="none" w:sz="0" w:space="0" w:color="auto"/>
                                <w:right w:val="none" w:sz="0" w:space="0" w:color="auto"/>
                              </w:divBdr>
                              <w:divsChild>
                                <w:div w:id="671644996">
                                  <w:marLeft w:val="0"/>
                                  <w:marRight w:val="0"/>
                                  <w:marTop w:val="180"/>
                                  <w:marBottom w:val="0"/>
                                  <w:divBdr>
                                    <w:top w:val="none" w:sz="0" w:space="0" w:color="auto"/>
                                    <w:left w:val="none" w:sz="0" w:space="0" w:color="auto"/>
                                    <w:bottom w:val="none" w:sz="0" w:space="0" w:color="auto"/>
                                    <w:right w:val="none" w:sz="0" w:space="0" w:color="auto"/>
                                  </w:divBdr>
                                  <w:divsChild>
                                    <w:div w:id="17570471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44266">
          <w:marLeft w:val="0"/>
          <w:marRight w:val="0"/>
          <w:marTop w:val="180"/>
          <w:marBottom w:val="0"/>
          <w:divBdr>
            <w:top w:val="none" w:sz="0" w:space="0" w:color="auto"/>
            <w:left w:val="none" w:sz="0" w:space="0" w:color="auto"/>
            <w:bottom w:val="none" w:sz="0" w:space="0" w:color="auto"/>
            <w:right w:val="none" w:sz="0" w:space="0" w:color="auto"/>
          </w:divBdr>
          <w:divsChild>
            <w:div w:id="646512881">
              <w:marLeft w:val="480"/>
              <w:marRight w:val="0"/>
              <w:marTop w:val="0"/>
              <w:marBottom w:val="0"/>
              <w:divBdr>
                <w:top w:val="none" w:sz="0" w:space="0" w:color="auto"/>
                <w:left w:val="none" w:sz="0" w:space="0" w:color="auto"/>
                <w:bottom w:val="none" w:sz="0" w:space="0" w:color="auto"/>
                <w:right w:val="none" w:sz="0" w:space="0" w:color="auto"/>
              </w:divBdr>
              <w:divsChild>
                <w:div w:id="339085367">
                  <w:marLeft w:val="0"/>
                  <w:marRight w:val="0"/>
                  <w:marTop w:val="0"/>
                  <w:marBottom w:val="0"/>
                  <w:divBdr>
                    <w:top w:val="none" w:sz="0" w:space="0" w:color="auto"/>
                    <w:left w:val="none" w:sz="0" w:space="0" w:color="auto"/>
                    <w:bottom w:val="none" w:sz="0" w:space="0" w:color="auto"/>
                    <w:right w:val="none" w:sz="0" w:space="0" w:color="auto"/>
                  </w:divBdr>
                </w:div>
                <w:div w:id="685523593">
                  <w:marLeft w:val="0"/>
                  <w:marRight w:val="0"/>
                  <w:marTop w:val="0"/>
                  <w:marBottom w:val="0"/>
                  <w:divBdr>
                    <w:top w:val="none" w:sz="0" w:space="0" w:color="auto"/>
                    <w:left w:val="none" w:sz="0" w:space="0" w:color="auto"/>
                    <w:bottom w:val="none" w:sz="0" w:space="0" w:color="auto"/>
                    <w:right w:val="none" w:sz="0" w:space="0" w:color="auto"/>
                  </w:divBdr>
                  <w:divsChild>
                    <w:div w:id="477065810">
                      <w:marLeft w:val="0"/>
                      <w:marRight w:val="0"/>
                      <w:marTop w:val="180"/>
                      <w:marBottom w:val="180"/>
                      <w:divBdr>
                        <w:top w:val="none" w:sz="0" w:space="0" w:color="auto"/>
                        <w:left w:val="none" w:sz="0" w:space="0" w:color="auto"/>
                        <w:bottom w:val="none" w:sz="0" w:space="0" w:color="auto"/>
                        <w:right w:val="none" w:sz="0" w:space="0" w:color="auto"/>
                      </w:divBdr>
                      <w:divsChild>
                        <w:div w:id="916936958">
                          <w:marLeft w:val="480"/>
                          <w:marRight w:val="0"/>
                          <w:marTop w:val="0"/>
                          <w:marBottom w:val="0"/>
                          <w:divBdr>
                            <w:top w:val="none" w:sz="0" w:space="0" w:color="auto"/>
                            <w:left w:val="none" w:sz="0" w:space="0" w:color="auto"/>
                            <w:bottom w:val="none" w:sz="0" w:space="0" w:color="auto"/>
                            <w:right w:val="none" w:sz="0" w:space="0" w:color="auto"/>
                          </w:divBdr>
                        </w:div>
                      </w:divsChild>
                    </w:div>
                    <w:div w:id="1773162689">
                      <w:marLeft w:val="0"/>
                      <w:marRight w:val="0"/>
                      <w:marTop w:val="180"/>
                      <w:marBottom w:val="180"/>
                      <w:divBdr>
                        <w:top w:val="none" w:sz="0" w:space="0" w:color="auto"/>
                        <w:left w:val="none" w:sz="0" w:space="0" w:color="auto"/>
                        <w:bottom w:val="none" w:sz="0" w:space="0" w:color="auto"/>
                        <w:right w:val="none" w:sz="0" w:space="0" w:color="auto"/>
                      </w:divBdr>
                      <w:divsChild>
                        <w:div w:id="1316957423">
                          <w:marLeft w:val="480"/>
                          <w:marRight w:val="0"/>
                          <w:marTop w:val="0"/>
                          <w:marBottom w:val="0"/>
                          <w:divBdr>
                            <w:top w:val="none" w:sz="0" w:space="0" w:color="auto"/>
                            <w:left w:val="none" w:sz="0" w:space="0" w:color="auto"/>
                            <w:bottom w:val="none" w:sz="0" w:space="0" w:color="auto"/>
                            <w:right w:val="none" w:sz="0" w:space="0" w:color="auto"/>
                          </w:divBdr>
                        </w:div>
                      </w:divsChild>
                    </w:div>
                    <w:div w:id="799566718">
                      <w:marLeft w:val="0"/>
                      <w:marRight w:val="0"/>
                      <w:marTop w:val="180"/>
                      <w:marBottom w:val="180"/>
                      <w:divBdr>
                        <w:top w:val="none" w:sz="0" w:space="0" w:color="auto"/>
                        <w:left w:val="none" w:sz="0" w:space="0" w:color="auto"/>
                        <w:bottom w:val="none" w:sz="0" w:space="0" w:color="auto"/>
                        <w:right w:val="none" w:sz="0" w:space="0" w:color="auto"/>
                      </w:divBdr>
                      <w:divsChild>
                        <w:div w:id="505751613">
                          <w:marLeft w:val="480"/>
                          <w:marRight w:val="0"/>
                          <w:marTop w:val="0"/>
                          <w:marBottom w:val="0"/>
                          <w:divBdr>
                            <w:top w:val="none" w:sz="0" w:space="0" w:color="auto"/>
                            <w:left w:val="none" w:sz="0" w:space="0" w:color="auto"/>
                            <w:bottom w:val="none" w:sz="0" w:space="0" w:color="auto"/>
                            <w:right w:val="none" w:sz="0" w:space="0" w:color="auto"/>
                          </w:divBdr>
                        </w:div>
                      </w:divsChild>
                    </w:div>
                    <w:div w:id="2082018952">
                      <w:marLeft w:val="0"/>
                      <w:marRight w:val="0"/>
                      <w:marTop w:val="180"/>
                      <w:marBottom w:val="180"/>
                      <w:divBdr>
                        <w:top w:val="none" w:sz="0" w:space="0" w:color="auto"/>
                        <w:left w:val="none" w:sz="0" w:space="0" w:color="auto"/>
                        <w:bottom w:val="none" w:sz="0" w:space="0" w:color="auto"/>
                        <w:right w:val="none" w:sz="0" w:space="0" w:color="auto"/>
                      </w:divBdr>
                      <w:divsChild>
                        <w:div w:id="2023972850">
                          <w:marLeft w:val="480"/>
                          <w:marRight w:val="0"/>
                          <w:marTop w:val="0"/>
                          <w:marBottom w:val="0"/>
                          <w:divBdr>
                            <w:top w:val="none" w:sz="0" w:space="0" w:color="auto"/>
                            <w:left w:val="none" w:sz="0" w:space="0" w:color="auto"/>
                            <w:bottom w:val="none" w:sz="0" w:space="0" w:color="auto"/>
                            <w:right w:val="none" w:sz="0" w:space="0" w:color="auto"/>
                          </w:divBdr>
                        </w:div>
                      </w:divsChild>
                    </w:div>
                    <w:div w:id="1782216008">
                      <w:marLeft w:val="0"/>
                      <w:marRight w:val="0"/>
                      <w:marTop w:val="180"/>
                      <w:marBottom w:val="180"/>
                      <w:divBdr>
                        <w:top w:val="none" w:sz="0" w:space="0" w:color="auto"/>
                        <w:left w:val="none" w:sz="0" w:space="0" w:color="auto"/>
                        <w:bottom w:val="none" w:sz="0" w:space="0" w:color="auto"/>
                        <w:right w:val="none" w:sz="0" w:space="0" w:color="auto"/>
                      </w:divBdr>
                      <w:divsChild>
                        <w:div w:id="2071613478">
                          <w:marLeft w:val="480"/>
                          <w:marRight w:val="0"/>
                          <w:marTop w:val="0"/>
                          <w:marBottom w:val="0"/>
                          <w:divBdr>
                            <w:top w:val="none" w:sz="0" w:space="0" w:color="auto"/>
                            <w:left w:val="none" w:sz="0" w:space="0" w:color="auto"/>
                            <w:bottom w:val="none" w:sz="0" w:space="0" w:color="auto"/>
                            <w:right w:val="none" w:sz="0" w:space="0" w:color="auto"/>
                          </w:divBdr>
                        </w:div>
                      </w:divsChild>
                    </w:div>
                    <w:div w:id="1353414990">
                      <w:marLeft w:val="0"/>
                      <w:marRight w:val="0"/>
                      <w:marTop w:val="180"/>
                      <w:marBottom w:val="180"/>
                      <w:divBdr>
                        <w:top w:val="none" w:sz="0" w:space="0" w:color="auto"/>
                        <w:left w:val="none" w:sz="0" w:space="0" w:color="auto"/>
                        <w:bottom w:val="none" w:sz="0" w:space="0" w:color="auto"/>
                        <w:right w:val="none" w:sz="0" w:space="0" w:color="auto"/>
                      </w:divBdr>
                      <w:divsChild>
                        <w:div w:id="1887833251">
                          <w:marLeft w:val="480"/>
                          <w:marRight w:val="0"/>
                          <w:marTop w:val="0"/>
                          <w:marBottom w:val="0"/>
                          <w:divBdr>
                            <w:top w:val="none" w:sz="0" w:space="0" w:color="auto"/>
                            <w:left w:val="none" w:sz="0" w:space="0" w:color="auto"/>
                            <w:bottom w:val="none" w:sz="0" w:space="0" w:color="auto"/>
                            <w:right w:val="none" w:sz="0" w:space="0" w:color="auto"/>
                          </w:divBdr>
                        </w:div>
                      </w:divsChild>
                    </w:div>
                    <w:div w:id="477302804">
                      <w:marLeft w:val="0"/>
                      <w:marRight w:val="0"/>
                      <w:marTop w:val="180"/>
                      <w:marBottom w:val="180"/>
                      <w:divBdr>
                        <w:top w:val="none" w:sz="0" w:space="0" w:color="auto"/>
                        <w:left w:val="none" w:sz="0" w:space="0" w:color="auto"/>
                        <w:bottom w:val="none" w:sz="0" w:space="0" w:color="auto"/>
                        <w:right w:val="none" w:sz="0" w:space="0" w:color="auto"/>
                      </w:divBdr>
                      <w:divsChild>
                        <w:div w:id="1148284926">
                          <w:marLeft w:val="480"/>
                          <w:marRight w:val="0"/>
                          <w:marTop w:val="0"/>
                          <w:marBottom w:val="0"/>
                          <w:divBdr>
                            <w:top w:val="none" w:sz="0" w:space="0" w:color="auto"/>
                            <w:left w:val="none" w:sz="0" w:space="0" w:color="auto"/>
                            <w:bottom w:val="none" w:sz="0" w:space="0" w:color="auto"/>
                            <w:right w:val="none" w:sz="0" w:space="0" w:color="auto"/>
                          </w:divBdr>
                        </w:div>
                      </w:divsChild>
                    </w:div>
                    <w:div w:id="383451568">
                      <w:marLeft w:val="0"/>
                      <w:marRight w:val="0"/>
                      <w:marTop w:val="180"/>
                      <w:marBottom w:val="180"/>
                      <w:divBdr>
                        <w:top w:val="none" w:sz="0" w:space="0" w:color="auto"/>
                        <w:left w:val="none" w:sz="0" w:space="0" w:color="auto"/>
                        <w:bottom w:val="none" w:sz="0" w:space="0" w:color="auto"/>
                        <w:right w:val="none" w:sz="0" w:space="0" w:color="auto"/>
                      </w:divBdr>
                      <w:divsChild>
                        <w:div w:id="1311596895">
                          <w:marLeft w:val="480"/>
                          <w:marRight w:val="0"/>
                          <w:marTop w:val="0"/>
                          <w:marBottom w:val="0"/>
                          <w:divBdr>
                            <w:top w:val="none" w:sz="0" w:space="0" w:color="auto"/>
                            <w:left w:val="none" w:sz="0" w:space="0" w:color="auto"/>
                            <w:bottom w:val="none" w:sz="0" w:space="0" w:color="auto"/>
                            <w:right w:val="none" w:sz="0" w:space="0" w:color="auto"/>
                          </w:divBdr>
                        </w:div>
                      </w:divsChild>
                    </w:div>
                    <w:div w:id="825170093">
                      <w:marLeft w:val="0"/>
                      <w:marRight w:val="0"/>
                      <w:marTop w:val="180"/>
                      <w:marBottom w:val="0"/>
                      <w:divBdr>
                        <w:top w:val="none" w:sz="0" w:space="0" w:color="auto"/>
                        <w:left w:val="none" w:sz="0" w:space="0" w:color="auto"/>
                        <w:bottom w:val="none" w:sz="0" w:space="0" w:color="auto"/>
                        <w:right w:val="none" w:sz="0" w:space="0" w:color="auto"/>
                      </w:divBdr>
                      <w:divsChild>
                        <w:div w:id="761996215">
                          <w:marLeft w:val="480"/>
                          <w:marRight w:val="0"/>
                          <w:marTop w:val="0"/>
                          <w:marBottom w:val="0"/>
                          <w:divBdr>
                            <w:top w:val="none" w:sz="0" w:space="0" w:color="auto"/>
                            <w:left w:val="none" w:sz="0" w:space="0" w:color="auto"/>
                            <w:bottom w:val="none" w:sz="0" w:space="0" w:color="auto"/>
                            <w:right w:val="none" w:sz="0" w:space="0" w:color="auto"/>
                          </w:divBdr>
                          <w:divsChild>
                            <w:div w:id="1080180021">
                              <w:marLeft w:val="0"/>
                              <w:marRight w:val="0"/>
                              <w:marTop w:val="0"/>
                              <w:marBottom w:val="0"/>
                              <w:divBdr>
                                <w:top w:val="none" w:sz="0" w:space="0" w:color="auto"/>
                                <w:left w:val="none" w:sz="0" w:space="0" w:color="auto"/>
                                <w:bottom w:val="none" w:sz="0" w:space="0" w:color="auto"/>
                                <w:right w:val="none" w:sz="0" w:space="0" w:color="auto"/>
                              </w:divBdr>
                              <w:divsChild>
                                <w:div w:id="169494815">
                                  <w:marLeft w:val="0"/>
                                  <w:marRight w:val="0"/>
                                  <w:marTop w:val="180"/>
                                  <w:marBottom w:val="0"/>
                                  <w:divBdr>
                                    <w:top w:val="none" w:sz="0" w:space="0" w:color="auto"/>
                                    <w:left w:val="none" w:sz="0" w:space="0" w:color="auto"/>
                                    <w:bottom w:val="none" w:sz="0" w:space="0" w:color="auto"/>
                                    <w:right w:val="none" w:sz="0" w:space="0" w:color="auto"/>
                                  </w:divBdr>
                                  <w:divsChild>
                                    <w:div w:id="13412017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4101">
      <w:bodyDiv w:val="1"/>
      <w:marLeft w:val="0"/>
      <w:marRight w:val="0"/>
      <w:marTop w:val="0"/>
      <w:marBottom w:val="0"/>
      <w:divBdr>
        <w:top w:val="none" w:sz="0" w:space="0" w:color="auto"/>
        <w:left w:val="none" w:sz="0" w:space="0" w:color="auto"/>
        <w:bottom w:val="none" w:sz="0" w:space="0" w:color="auto"/>
        <w:right w:val="none" w:sz="0" w:space="0" w:color="auto"/>
      </w:divBdr>
      <w:divsChild>
        <w:div w:id="2081980168">
          <w:marLeft w:val="0"/>
          <w:marRight w:val="0"/>
          <w:marTop w:val="180"/>
          <w:marBottom w:val="180"/>
          <w:divBdr>
            <w:top w:val="none" w:sz="0" w:space="0" w:color="auto"/>
            <w:left w:val="none" w:sz="0" w:space="0" w:color="auto"/>
            <w:bottom w:val="none" w:sz="0" w:space="0" w:color="auto"/>
            <w:right w:val="none" w:sz="0" w:space="0" w:color="auto"/>
          </w:divBdr>
          <w:divsChild>
            <w:div w:id="1818768077">
              <w:marLeft w:val="480"/>
              <w:marRight w:val="0"/>
              <w:marTop w:val="0"/>
              <w:marBottom w:val="0"/>
              <w:divBdr>
                <w:top w:val="none" w:sz="0" w:space="0" w:color="auto"/>
                <w:left w:val="none" w:sz="0" w:space="0" w:color="auto"/>
                <w:bottom w:val="none" w:sz="0" w:space="0" w:color="auto"/>
                <w:right w:val="none" w:sz="0" w:space="0" w:color="auto"/>
              </w:divBdr>
              <w:divsChild>
                <w:div w:id="752706623">
                  <w:marLeft w:val="0"/>
                  <w:marRight w:val="0"/>
                  <w:marTop w:val="0"/>
                  <w:marBottom w:val="0"/>
                  <w:divBdr>
                    <w:top w:val="none" w:sz="0" w:space="0" w:color="auto"/>
                    <w:left w:val="none" w:sz="0" w:space="0" w:color="auto"/>
                    <w:bottom w:val="none" w:sz="0" w:space="0" w:color="auto"/>
                    <w:right w:val="none" w:sz="0" w:space="0" w:color="auto"/>
                  </w:divBdr>
                  <w:divsChild>
                    <w:div w:id="1366060921">
                      <w:marLeft w:val="0"/>
                      <w:marRight w:val="0"/>
                      <w:marTop w:val="180"/>
                      <w:marBottom w:val="0"/>
                      <w:divBdr>
                        <w:top w:val="none" w:sz="0" w:space="0" w:color="auto"/>
                        <w:left w:val="none" w:sz="0" w:space="0" w:color="auto"/>
                        <w:bottom w:val="none" w:sz="0" w:space="0" w:color="auto"/>
                        <w:right w:val="none" w:sz="0" w:space="0" w:color="auto"/>
                      </w:divBdr>
                      <w:divsChild>
                        <w:div w:id="8177643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431">
          <w:marLeft w:val="0"/>
          <w:marRight w:val="0"/>
          <w:marTop w:val="180"/>
          <w:marBottom w:val="180"/>
          <w:divBdr>
            <w:top w:val="none" w:sz="0" w:space="0" w:color="auto"/>
            <w:left w:val="none" w:sz="0" w:space="0" w:color="auto"/>
            <w:bottom w:val="none" w:sz="0" w:space="0" w:color="auto"/>
            <w:right w:val="none" w:sz="0" w:space="0" w:color="auto"/>
          </w:divBdr>
          <w:divsChild>
            <w:div w:id="378864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79668650">
      <w:bodyDiv w:val="1"/>
      <w:marLeft w:val="0"/>
      <w:marRight w:val="0"/>
      <w:marTop w:val="0"/>
      <w:marBottom w:val="0"/>
      <w:divBdr>
        <w:top w:val="none" w:sz="0" w:space="0" w:color="auto"/>
        <w:left w:val="none" w:sz="0" w:space="0" w:color="auto"/>
        <w:bottom w:val="none" w:sz="0" w:space="0" w:color="auto"/>
        <w:right w:val="none" w:sz="0" w:space="0" w:color="auto"/>
      </w:divBdr>
      <w:divsChild>
        <w:div w:id="285428839">
          <w:marLeft w:val="0"/>
          <w:marRight w:val="0"/>
          <w:marTop w:val="180"/>
          <w:marBottom w:val="180"/>
          <w:divBdr>
            <w:top w:val="none" w:sz="0" w:space="0" w:color="auto"/>
            <w:left w:val="none" w:sz="0" w:space="0" w:color="auto"/>
            <w:bottom w:val="none" w:sz="0" w:space="0" w:color="auto"/>
            <w:right w:val="none" w:sz="0" w:space="0" w:color="auto"/>
          </w:divBdr>
          <w:divsChild>
            <w:div w:id="97875199">
              <w:marLeft w:val="480"/>
              <w:marRight w:val="0"/>
              <w:marTop w:val="0"/>
              <w:marBottom w:val="0"/>
              <w:divBdr>
                <w:top w:val="none" w:sz="0" w:space="0" w:color="auto"/>
                <w:left w:val="none" w:sz="0" w:space="0" w:color="auto"/>
                <w:bottom w:val="none" w:sz="0" w:space="0" w:color="auto"/>
                <w:right w:val="none" w:sz="0" w:space="0" w:color="auto"/>
              </w:divBdr>
            </w:div>
          </w:divsChild>
        </w:div>
        <w:div w:id="564532402">
          <w:marLeft w:val="0"/>
          <w:marRight w:val="0"/>
          <w:marTop w:val="180"/>
          <w:marBottom w:val="180"/>
          <w:divBdr>
            <w:top w:val="none" w:sz="0" w:space="0" w:color="auto"/>
            <w:left w:val="none" w:sz="0" w:space="0" w:color="auto"/>
            <w:bottom w:val="none" w:sz="0" w:space="0" w:color="auto"/>
            <w:right w:val="none" w:sz="0" w:space="0" w:color="auto"/>
          </w:divBdr>
          <w:divsChild>
            <w:div w:id="4840514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45681076" TargetMode="External"/><Relationship Id="rId13" Type="http://schemas.openxmlformats.org/officeDocument/2006/relationships/hyperlink" Target="https://ecode360.com/print/7611392" TargetMode="External"/><Relationship Id="rId3" Type="http://schemas.openxmlformats.org/officeDocument/2006/relationships/settings" Target="settings.xml"/><Relationship Id="rId7" Type="http://schemas.openxmlformats.org/officeDocument/2006/relationships/hyperlink" Target="https://ecode360.com/print/32404910" TargetMode="External"/><Relationship Id="rId12" Type="http://schemas.openxmlformats.org/officeDocument/2006/relationships/hyperlink" Target="https://ecode360.com/print/WE1006?guid=76140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de360.com/print/7612133" TargetMode="External"/><Relationship Id="rId11" Type="http://schemas.openxmlformats.org/officeDocument/2006/relationships/hyperlink" Target="https://ecode360.com/print/45681078" TargetMode="External"/><Relationship Id="rId5" Type="http://schemas.openxmlformats.org/officeDocument/2006/relationships/hyperlink" Target="https://ecode360.com/print/WE1006?guid=7613243,7612077" TargetMode="External"/><Relationship Id="rId15" Type="http://schemas.openxmlformats.org/officeDocument/2006/relationships/fontTable" Target="fontTable.xml"/><Relationship Id="rId10" Type="http://schemas.openxmlformats.org/officeDocument/2006/relationships/hyperlink" Target="https://ecode360.com/print/45681077" TargetMode="External"/><Relationship Id="rId4" Type="http://schemas.openxmlformats.org/officeDocument/2006/relationships/webSettings" Target="webSettings.xml"/><Relationship Id="rId9" Type="http://schemas.openxmlformats.org/officeDocument/2006/relationships/hyperlink" Target="https://ecode360.com/print/7612582" TargetMode="External"/><Relationship Id="rId14" Type="http://schemas.openxmlformats.org/officeDocument/2006/relationships/hyperlink" Target="https://ecode360.com/print/7614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2555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2</cp:revision>
  <cp:lastPrinted>2026-01-09T18:37:00Z</cp:lastPrinted>
  <dcterms:created xsi:type="dcterms:W3CDTF">2026-01-23T17:49:00Z</dcterms:created>
  <dcterms:modified xsi:type="dcterms:W3CDTF">2026-01-23T17:49:00Z</dcterms:modified>
</cp:coreProperties>
</file>